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792D7" w14:textId="1D637405" w:rsidR="000644C8" w:rsidRPr="000644C8" w:rsidRDefault="000644C8" w:rsidP="000644C8">
      <w:pPr>
        <w:widowControl w:val="0"/>
        <w:tabs>
          <w:tab w:val="left" w:pos="83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 xml:space="preserve">3 </w:t>
      </w:r>
      <w:r w:rsidRPr="000644C8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МӨЖ ТАПСЫРУ ГРАФИГІ</w:t>
      </w:r>
    </w:p>
    <w:p w14:paraId="5ABA758B" w14:textId="2DE8254D" w:rsidR="000644C8" w:rsidRPr="000644C8" w:rsidRDefault="000644C8" w:rsidP="000644C8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kern w:val="2"/>
          <w:sz w:val="40"/>
          <w:szCs w:val="40"/>
          <w:lang w:val="kk-KZ"/>
          <w14:ligatures w14:val="standardContextual"/>
        </w:rPr>
      </w:pPr>
      <w:bookmarkStart w:id="0" w:name="_Hlk62590432"/>
      <w:bookmarkStart w:id="1" w:name="_Hlk62760083"/>
      <w:r>
        <w:rPr>
          <w:rFonts w:ascii="Times New Roman" w:eastAsia="Arial Unicode MS" w:hAnsi="Times New Roman" w:cs="Times New Roman"/>
          <w:color w:val="000000"/>
          <w:sz w:val="32"/>
          <w:szCs w:val="32"/>
          <w:lang w:val="kk-KZ" w:eastAsia="ru-RU"/>
        </w:rPr>
        <w:t>ID   105448    "Заманауи мемлекеттік саясат"</w:t>
      </w:r>
    </w:p>
    <w:p w14:paraId="3E3C3854" w14:textId="6128D827" w:rsidR="000644C8" w:rsidRPr="000644C8" w:rsidRDefault="000644C8" w:rsidP="000644C8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</w:pPr>
      <w:r w:rsidRPr="000644C8">
        <w:rPr>
          <w:rFonts w:ascii="Times New Roman" w:eastAsia="Times New Roman" w:hAnsi="Times New Roman" w:cs="Times New Roman"/>
          <w:color w:val="000000"/>
          <w:spacing w:val="38"/>
          <w:kern w:val="2"/>
          <w:sz w:val="40"/>
          <w:szCs w:val="40"/>
          <w:lang w:val="kk-KZ"/>
          <w14:ligatures w14:val="standardContextual"/>
        </w:rPr>
        <w:t>7М04112-</w:t>
      </w:r>
      <w:r w:rsidRPr="000644C8">
        <w:rPr>
          <w:rFonts w:ascii="Times New Roman" w:eastAsia="Times New Roman" w:hAnsi="Times New Roman" w:cs="Times New Roman"/>
          <w:color w:val="000000"/>
          <w:spacing w:val="2"/>
          <w:kern w:val="2"/>
          <w:sz w:val="40"/>
          <w:szCs w:val="40"/>
          <w:lang w:val="kk-KZ"/>
          <w14:ligatures w14:val="standardContextual"/>
        </w:rPr>
        <w:t>"</w:t>
      </w:r>
      <w:r w:rsidRPr="000644C8">
        <w:rPr>
          <w:rFonts w:ascii="Times New Roman" w:eastAsia="Times New Roman" w:hAnsi="Times New Roman" w:cs="Times New Roman"/>
          <w:color w:val="000000"/>
          <w:spacing w:val="3"/>
          <w:w w:val="106"/>
          <w:kern w:val="2"/>
          <w:sz w:val="40"/>
          <w:szCs w:val="40"/>
          <w:lang w:val="kk-KZ"/>
          <w14:ligatures w14:val="standardContextual"/>
        </w:rPr>
        <w:t>Менеджмент</w:t>
      </w:r>
      <w:r w:rsidRPr="000644C8">
        <w:rPr>
          <w:rFonts w:ascii="Times New Roman" w:eastAsia="Times New Roman" w:hAnsi="Times New Roman" w:cs="Times New Roman"/>
          <w:color w:val="000000"/>
          <w:spacing w:val="4"/>
          <w:kern w:val="2"/>
          <w:sz w:val="40"/>
          <w:szCs w:val="40"/>
          <w:lang w:val="kk-KZ"/>
          <w14:ligatures w14:val="standardContextual"/>
        </w:rPr>
        <w:t>"</w:t>
      </w:r>
      <w:bookmarkEnd w:id="0"/>
      <w:r w:rsidRPr="000644C8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 xml:space="preserve"> ма</w:t>
      </w:r>
      <w:r w:rsidRPr="000644C8">
        <w:rPr>
          <w:rFonts w:ascii="Times New Roman" w:eastAsia="Times New Roman" w:hAnsi="Times New Roman" w:cs="Times New Roman"/>
          <w:color w:val="000000"/>
          <w:spacing w:val="-2"/>
          <w:kern w:val="2"/>
          <w:sz w:val="40"/>
          <w:szCs w:val="40"/>
          <w:lang w:val="kk-KZ"/>
          <w14:ligatures w14:val="standardContextual"/>
        </w:rPr>
        <w:t>м</w:t>
      </w:r>
      <w:r w:rsidRPr="000644C8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анд</w:t>
      </w:r>
      <w:r w:rsidRPr="000644C8">
        <w:rPr>
          <w:rFonts w:ascii="Times New Roman" w:eastAsia="Times New Roman" w:hAnsi="Times New Roman" w:cs="Times New Roman"/>
          <w:color w:val="000000"/>
          <w:spacing w:val="2"/>
          <w:kern w:val="2"/>
          <w:sz w:val="40"/>
          <w:szCs w:val="40"/>
          <w:lang w:val="kk-KZ"/>
          <w14:ligatures w14:val="standardContextual"/>
        </w:rPr>
        <w:t>ы</w:t>
      </w:r>
      <w:r w:rsidRPr="000644C8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ғы</w:t>
      </w:r>
      <w:r w:rsidRPr="000644C8">
        <w:rPr>
          <w:rFonts w:ascii="Times New Roman" w:eastAsia="Times New Roman" w:hAnsi="Times New Roman" w:cs="Times New Roman"/>
          <w:color w:val="000000"/>
          <w:spacing w:val="58"/>
          <w:kern w:val="2"/>
          <w:sz w:val="40"/>
          <w:szCs w:val="40"/>
          <w:lang w:val="kk-KZ"/>
          <w14:ligatures w14:val="standardContextual"/>
        </w:rPr>
        <w:t xml:space="preserve"> </w:t>
      </w:r>
      <w:bookmarkEnd w:id="1"/>
      <w:r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1</w:t>
      </w:r>
      <w:r w:rsidRPr="000644C8">
        <w:rPr>
          <w:rFonts w:ascii="Times New Roman" w:eastAsia="Times New Roman" w:hAnsi="Times New Roman" w:cs="Times New Roman"/>
          <w:color w:val="000000"/>
          <w:spacing w:val="60"/>
          <w:kern w:val="2"/>
          <w:sz w:val="40"/>
          <w:szCs w:val="40"/>
          <w:lang w:val="kk-KZ"/>
          <w14:ligatures w14:val="standardContextual"/>
        </w:rPr>
        <w:t xml:space="preserve"> </w:t>
      </w:r>
      <w:r w:rsidRPr="000644C8">
        <w:rPr>
          <w:rFonts w:ascii="Times New Roman" w:eastAsia="Times New Roman" w:hAnsi="Times New Roman" w:cs="Times New Roman"/>
          <w:color w:val="000000"/>
          <w:spacing w:val="3"/>
          <w:kern w:val="2"/>
          <w:sz w:val="40"/>
          <w:szCs w:val="40"/>
          <w:lang w:val="kk-KZ"/>
          <w14:ligatures w14:val="standardContextual"/>
        </w:rPr>
        <w:t>к</w:t>
      </w:r>
      <w:r w:rsidRPr="000644C8">
        <w:rPr>
          <w:rFonts w:ascii="Times New Roman" w:eastAsia="Times New Roman" w:hAnsi="Times New Roman" w:cs="Times New Roman"/>
          <w:color w:val="000000"/>
          <w:spacing w:val="-4"/>
          <w:kern w:val="2"/>
          <w:sz w:val="40"/>
          <w:szCs w:val="40"/>
          <w:lang w:val="kk-KZ"/>
          <w14:ligatures w14:val="standardContextual"/>
        </w:rPr>
        <w:t>у</w:t>
      </w:r>
      <w:r w:rsidRPr="000644C8">
        <w:rPr>
          <w:rFonts w:ascii="Times New Roman" w:eastAsia="Times New Roman" w:hAnsi="Times New Roman" w:cs="Times New Roman"/>
          <w:color w:val="000000"/>
          <w:spacing w:val="2"/>
          <w:kern w:val="2"/>
          <w:sz w:val="40"/>
          <w:szCs w:val="40"/>
          <w:lang w:val="kk-KZ"/>
          <w14:ligatures w14:val="standardContextual"/>
        </w:rPr>
        <w:t>р</w:t>
      </w:r>
      <w:r w:rsidRPr="000644C8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с</w:t>
      </w:r>
      <w:r w:rsidRPr="000644C8">
        <w:rPr>
          <w:rFonts w:ascii="Times New Roman" w:eastAsia="Times New Roman" w:hAnsi="Times New Roman" w:cs="Times New Roman"/>
          <w:color w:val="000000"/>
          <w:spacing w:val="60"/>
          <w:kern w:val="2"/>
          <w:sz w:val="40"/>
          <w:szCs w:val="40"/>
          <w:lang w:val="kk-KZ"/>
          <w14:ligatures w14:val="standardContextual"/>
        </w:rPr>
        <w:t xml:space="preserve"> </w:t>
      </w:r>
      <w:r w:rsidRPr="000644C8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магистранттары</w:t>
      </w:r>
      <w:r w:rsidRPr="000644C8">
        <w:rPr>
          <w:rFonts w:ascii="Times New Roman" w:eastAsia="Times New Roman" w:hAnsi="Times New Roman" w:cs="Times New Roman"/>
          <w:color w:val="000000"/>
          <w:spacing w:val="60"/>
          <w:kern w:val="2"/>
          <w:sz w:val="40"/>
          <w:szCs w:val="40"/>
          <w:lang w:val="kk-KZ"/>
          <w14:ligatures w14:val="standardContextual"/>
        </w:rPr>
        <w:t xml:space="preserve"> </w:t>
      </w:r>
      <w:r w:rsidRPr="000644C8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үш</w:t>
      </w:r>
      <w:r w:rsidRPr="000644C8">
        <w:rPr>
          <w:rFonts w:ascii="Times New Roman" w:eastAsia="Times New Roman" w:hAnsi="Times New Roman" w:cs="Times New Roman"/>
          <w:color w:val="000000"/>
          <w:spacing w:val="1"/>
          <w:kern w:val="2"/>
          <w:sz w:val="40"/>
          <w:szCs w:val="40"/>
          <w:lang w:val="kk-KZ"/>
          <w14:ligatures w14:val="standardContextual"/>
        </w:rPr>
        <w:t>і</w:t>
      </w:r>
      <w:r w:rsidRPr="000644C8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н</w:t>
      </w:r>
      <w:r w:rsidRPr="000644C8">
        <w:rPr>
          <w:rFonts w:ascii="Times New Roman" w:eastAsia="Times New Roman" w:hAnsi="Times New Roman" w:cs="Times New Roman"/>
          <w:color w:val="000000"/>
          <w:spacing w:val="60"/>
          <w:kern w:val="2"/>
          <w:sz w:val="40"/>
          <w:szCs w:val="40"/>
          <w:lang w:val="kk-KZ"/>
          <w14:ligatures w14:val="standardContextual"/>
        </w:rPr>
        <w:t xml:space="preserve"> </w:t>
      </w:r>
      <w:r w:rsidRPr="000644C8">
        <w:rPr>
          <w:rFonts w:ascii="Times New Roman" w:eastAsia="Times New Roman" w:hAnsi="Times New Roman" w:cs="Times New Roman"/>
          <w:color w:val="000000"/>
          <w:spacing w:val="-2"/>
          <w:kern w:val="2"/>
          <w:sz w:val="40"/>
          <w:szCs w:val="40"/>
          <w:lang w:val="kk-KZ"/>
          <w14:ligatures w14:val="standardContextual"/>
        </w:rPr>
        <w:t>о</w:t>
      </w:r>
      <w:r w:rsidRPr="000644C8">
        <w:rPr>
          <w:rFonts w:ascii="Times New Roman" w:eastAsia="Times New Roman" w:hAnsi="Times New Roman" w:cs="Times New Roman"/>
          <w:color w:val="000000"/>
          <w:spacing w:val="-1"/>
          <w:kern w:val="2"/>
          <w:sz w:val="40"/>
          <w:szCs w:val="40"/>
          <w:lang w:val="kk-KZ"/>
          <w14:ligatures w14:val="standardContextual"/>
        </w:rPr>
        <w:t>қ</w:t>
      </w:r>
      <w:r w:rsidRPr="000644C8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ытылады.</w:t>
      </w:r>
      <w:r w:rsidRPr="000644C8">
        <w:rPr>
          <w:rFonts w:ascii="Times New Roman" w:eastAsia="Times New Roman" w:hAnsi="Times New Roman" w:cs="Times New Roman"/>
          <w:color w:val="000000"/>
          <w:spacing w:val="60"/>
          <w:kern w:val="2"/>
          <w:sz w:val="40"/>
          <w:szCs w:val="40"/>
          <w:lang w:val="kk-KZ"/>
          <w14:ligatures w14:val="standardContextual"/>
        </w:rPr>
        <w:t xml:space="preserve">  </w:t>
      </w:r>
      <w:r w:rsidRPr="000644C8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01.09.2024-16.12.2024</w:t>
      </w:r>
      <w:r w:rsidRPr="000644C8">
        <w:rPr>
          <w:rFonts w:ascii="Times New Roman" w:eastAsia="Times New Roman" w:hAnsi="Times New Roman" w:cs="Times New Roman"/>
          <w:color w:val="000000"/>
          <w:spacing w:val="60"/>
          <w:kern w:val="2"/>
          <w:sz w:val="40"/>
          <w:szCs w:val="40"/>
          <w:lang w:val="kk-KZ"/>
          <w14:ligatures w14:val="standardContextual"/>
        </w:rPr>
        <w:t xml:space="preserve"> жж. аралығында</w:t>
      </w:r>
    </w:p>
    <w:p w14:paraId="2749B866" w14:textId="77777777" w:rsidR="000644C8" w:rsidRPr="000644C8" w:rsidRDefault="000644C8" w:rsidP="000644C8">
      <w:pPr>
        <w:spacing w:after="0" w:line="240" w:lineRule="auto"/>
        <w:rPr>
          <w:rFonts w:ascii="Times New Roman" w:eastAsia="Times New Roman" w:hAnsi="Times New Roman" w:cs="Times New Roman"/>
          <w:kern w:val="2"/>
          <w:sz w:val="40"/>
          <w:szCs w:val="40"/>
          <w:lang w:val="kk-KZ"/>
          <w14:ligatures w14:val="standardContextual"/>
        </w:rPr>
      </w:pPr>
    </w:p>
    <w:p w14:paraId="5233D847" w14:textId="7201B6F3" w:rsidR="000644C8" w:rsidRPr="000644C8" w:rsidRDefault="000644C8" w:rsidP="000644C8">
      <w:pPr>
        <w:spacing w:line="256" w:lineRule="auto"/>
        <w:rPr>
          <w:rFonts w:ascii="Times New Roman" w:eastAsia="Times New Roman" w:hAnsi="Times New Roman" w:cs="Times New Roman"/>
          <w:color w:val="000000"/>
          <w:w w:val="108"/>
          <w:kern w:val="2"/>
          <w:sz w:val="40"/>
          <w:szCs w:val="40"/>
          <w:lang w:val="kk-KZ"/>
          <w14:ligatures w14:val="standardContextual"/>
        </w:rPr>
      </w:pPr>
      <w:r>
        <w:rPr>
          <w:rFonts w:ascii="Times New Roman" w:eastAsia="Arial Unicode MS" w:hAnsi="Times New Roman" w:cs="Times New Roman"/>
          <w:color w:val="000000"/>
          <w:sz w:val="32"/>
          <w:szCs w:val="32"/>
          <w:lang w:val="kk-KZ" w:eastAsia="ru-RU"/>
        </w:rPr>
        <w:t>ID   105448    "Заманауи мемлекеттік саясат"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40"/>
          <w:szCs w:val="40"/>
          <w:lang w:val="kk-KZ"/>
        </w:rPr>
        <w:t xml:space="preserve"> </w:t>
      </w:r>
      <w:r w:rsidRPr="000644C8">
        <w:rPr>
          <w:rFonts w:ascii="Times New Roman" w:eastAsia="Times New Roman" w:hAnsi="Times New Roman" w:cs="Times New Roman"/>
          <w:color w:val="000000"/>
          <w:spacing w:val="2"/>
          <w:w w:val="108"/>
          <w:kern w:val="2"/>
          <w:sz w:val="40"/>
          <w:szCs w:val="40"/>
          <w:lang w:val="kk-KZ"/>
          <w14:ligatures w14:val="standardContextual"/>
        </w:rPr>
        <w:t>п</w:t>
      </w:r>
      <w:r w:rsidRPr="000644C8">
        <w:rPr>
          <w:rFonts w:ascii="Times New Roman" w:eastAsia="Times New Roman" w:hAnsi="Times New Roman" w:cs="Times New Roman"/>
          <w:color w:val="000000"/>
          <w:spacing w:val="4"/>
          <w:kern w:val="2"/>
          <w:sz w:val="40"/>
          <w:szCs w:val="40"/>
          <w:lang w:val="kk-KZ"/>
          <w14:ligatures w14:val="standardContextual"/>
        </w:rPr>
        <w:t>ә</w:t>
      </w:r>
      <w:r w:rsidRPr="000644C8">
        <w:rPr>
          <w:rFonts w:ascii="Times New Roman" w:eastAsia="Times New Roman" w:hAnsi="Times New Roman" w:cs="Times New Roman"/>
          <w:color w:val="000000"/>
          <w:spacing w:val="2"/>
          <w:w w:val="108"/>
          <w:kern w:val="2"/>
          <w:sz w:val="40"/>
          <w:szCs w:val="40"/>
          <w:lang w:val="kk-KZ"/>
          <w14:ligatures w14:val="standardContextual"/>
        </w:rPr>
        <w:t>н</w:t>
      </w:r>
      <w:r w:rsidRPr="000644C8">
        <w:rPr>
          <w:rFonts w:ascii="Times New Roman" w:eastAsia="Times New Roman" w:hAnsi="Times New Roman" w:cs="Times New Roman"/>
          <w:color w:val="000000"/>
          <w:spacing w:val="1"/>
          <w:kern w:val="2"/>
          <w:sz w:val="40"/>
          <w:szCs w:val="40"/>
          <w:lang w:val="kk-KZ"/>
          <w14:ligatures w14:val="standardContextual"/>
        </w:rPr>
        <w:t>і</w:t>
      </w:r>
      <w:r w:rsidRPr="000644C8">
        <w:rPr>
          <w:rFonts w:ascii="Times New Roman" w:eastAsia="Times New Roman" w:hAnsi="Times New Roman" w:cs="Times New Roman"/>
          <w:color w:val="000000"/>
          <w:spacing w:val="3"/>
          <w:w w:val="108"/>
          <w:kern w:val="2"/>
          <w:sz w:val="40"/>
          <w:szCs w:val="40"/>
          <w:lang w:val="kk-KZ"/>
          <w14:ligatures w14:val="standardContextual"/>
        </w:rPr>
        <w:t>н</w:t>
      </w:r>
      <w:r w:rsidRPr="000644C8">
        <w:rPr>
          <w:rFonts w:ascii="Times New Roman" w:eastAsia="Times New Roman" w:hAnsi="Times New Roman" w:cs="Times New Roman"/>
          <w:color w:val="000000"/>
          <w:spacing w:val="2"/>
          <w:kern w:val="2"/>
          <w:sz w:val="40"/>
          <w:szCs w:val="40"/>
          <w:lang w:val="kk-KZ"/>
          <w14:ligatures w14:val="standardContextual"/>
        </w:rPr>
        <w:t>е</w:t>
      </w:r>
      <w:r w:rsidRPr="000644C8">
        <w:rPr>
          <w:rFonts w:ascii="Times New Roman" w:eastAsia="Times New Roman" w:hAnsi="Times New Roman" w:cs="Times New Roman"/>
          <w:color w:val="000000"/>
          <w:spacing w:val="3"/>
          <w:w w:val="108"/>
          <w:kern w:val="2"/>
          <w:sz w:val="40"/>
          <w:szCs w:val="40"/>
          <w:lang w:val="kk-KZ"/>
          <w14:ligatures w14:val="standardContextual"/>
        </w:rPr>
        <w:t>н</w:t>
      </w:r>
      <w:r w:rsidRPr="000644C8">
        <w:rPr>
          <w:rFonts w:ascii="Times New Roman" w:eastAsia="Times New Roman" w:hAnsi="Times New Roman" w:cs="Times New Roman"/>
          <w:color w:val="000000"/>
          <w:spacing w:val="167"/>
          <w:kern w:val="2"/>
          <w:sz w:val="40"/>
          <w:szCs w:val="40"/>
          <w:lang w:val="kk-KZ"/>
          <w14:ligatures w14:val="standardContextual"/>
        </w:rPr>
        <w:t xml:space="preserve"> </w:t>
      </w:r>
      <w:r w:rsidRPr="000644C8">
        <w:rPr>
          <w:rFonts w:ascii="Times New Roman" w:eastAsia="Times New Roman" w:hAnsi="Times New Roman" w:cs="Times New Roman"/>
          <w:color w:val="000000"/>
          <w:w w:val="98"/>
          <w:kern w:val="2"/>
          <w:sz w:val="40"/>
          <w:szCs w:val="40"/>
          <w:lang w:val="kk-KZ"/>
          <w14:ligatures w14:val="standardContextual"/>
        </w:rPr>
        <w:t>б</w:t>
      </w:r>
      <w:r w:rsidRPr="000644C8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і</w:t>
      </w:r>
      <w:r w:rsidRPr="000644C8">
        <w:rPr>
          <w:rFonts w:ascii="Times New Roman" w:eastAsia="Times New Roman" w:hAnsi="Times New Roman" w:cs="Times New Roman"/>
          <w:color w:val="000000"/>
          <w:spacing w:val="3"/>
          <w:w w:val="112"/>
          <w:kern w:val="2"/>
          <w:sz w:val="40"/>
          <w:szCs w:val="40"/>
          <w:lang w:val="kk-KZ"/>
          <w14:ligatures w14:val="standardContextual"/>
        </w:rPr>
        <w:t>л</w:t>
      </w:r>
      <w:r w:rsidRPr="000644C8">
        <w:rPr>
          <w:rFonts w:ascii="Times New Roman" w:eastAsia="Times New Roman" w:hAnsi="Times New Roman" w:cs="Times New Roman"/>
          <w:color w:val="000000"/>
          <w:kern w:val="2"/>
          <w:sz w:val="40"/>
          <w:szCs w:val="40"/>
          <w:lang w:val="kk-KZ"/>
          <w14:ligatures w14:val="standardContextual"/>
        </w:rPr>
        <w:t>і</w:t>
      </w:r>
      <w:r w:rsidRPr="000644C8">
        <w:rPr>
          <w:rFonts w:ascii="Times New Roman" w:eastAsia="Times New Roman" w:hAnsi="Times New Roman" w:cs="Times New Roman"/>
          <w:color w:val="000000"/>
          <w:w w:val="108"/>
          <w:kern w:val="2"/>
          <w:sz w:val="40"/>
          <w:szCs w:val="40"/>
          <w:lang w:val="kk-KZ"/>
          <w14:ligatures w14:val="standardContextual"/>
        </w:rPr>
        <w:t>м</w:t>
      </w:r>
      <w:r w:rsidRPr="000644C8">
        <w:rPr>
          <w:rFonts w:ascii="Times New Roman" w:eastAsia="Times New Roman" w:hAnsi="Times New Roman" w:cs="Times New Roman"/>
          <w:color w:val="000000"/>
          <w:spacing w:val="168"/>
          <w:kern w:val="2"/>
          <w:sz w:val="40"/>
          <w:szCs w:val="40"/>
          <w:lang w:val="kk-KZ"/>
          <w14:ligatures w14:val="standardContextual"/>
        </w:rPr>
        <w:t xml:space="preserve"> </w:t>
      </w:r>
      <w:r w:rsidRPr="000644C8">
        <w:rPr>
          <w:rFonts w:ascii="Times New Roman" w:eastAsia="Times New Roman" w:hAnsi="Times New Roman" w:cs="Times New Roman"/>
          <w:color w:val="000000"/>
          <w:w w:val="113"/>
          <w:kern w:val="2"/>
          <w:sz w:val="40"/>
          <w:szCs w:val="40"/>
          <w:lang w:val="kk-KZ"/>
          <w14:ligatures w14:val="standardContextual"/>
        </w:rPr>
        <w:t>а</w:t>
      </w:r>
      <w:r w:rsidRPr="000644C8">
        <w:rPr>
          <w:rFonts w:ascii="Times New Roman" w:eastAsia="Times New Roman" w:hAnsi="Times New Roman" w:cs="Times New Roman"/>
          <w:color w:val="000000"/>
          <w:w w:val="112"/>
          <w:kern w:val="2"/>
          <w:sz w:val="40"/>
          <w:szCs w:val="40"/>
          <w:lang w:val="kk-KZ"/>
          <w14:ligatures w14:val="standardContextual"/>
        </w:rPr>
        <w:t>л</w:t>
      </w:r>
      <w:r w:rsidRPr="000644C8">
        <w:rPr>
          <w:rFonts w:ascii="Times New Roman" w:eastAsia="Times New Roman" w:hAnsi="Times New Roman" w:cs="Times New Roman"/>
          <w:color w:val="000000"/>
          <w:spacing w:val="3"/>
          <w:kern w:val="2"/>
          <w:sz w:val="40"/>
          <w:szCs w:val="40"/>
          <w:lang w:val="kk-KZ"/>
          <w14:ligatures w14:val="standardContextual"/>
        </w:rPr>
        <w:t>у</w:t>
      </w:r>
      <w:r w:rsidRPr="000644C8">
        <w:rPr>
          <w:rFonts w:ascii="Times New Roman" w:eastAsia="Times New Roman" w:hAnsi="Times New Roman" w:cs="Times New Roman"/>
          <w:color w:val="000000"/>
          <w:spacing w:val="-3"/>
          <w:w w:val="110"/>
          <w:kern w:val="2"/>
          <w:sz w:val="40"/>
          <w:szCs w:val="40"/>
          <w:lang w:val="kk-KZ"/>
          <w14:ligatures w14:val="standardContextual"/>
        </w:rPr>
        <w:t>ш</w:t>
      </w:r>
      <w:r w:rsidRPr="000644C8">
        <w:rPr>
          <w:rFonts w:ascii="Times New Roman" w:eastAsia="Times New Roman" w:hAnsi="Times New Roman" w:cs="Times New Roman"/>
          <w:color w:val="000000"/>
          <w:w w:val="116"/>
          <w:kern w:val="2"/>
          <w:sz w:val="40"/>
          <w:szCs w:val="40"/>
          <w:lang w:val="kk-KZ"/>
          <w14:ligatures w14:val="standardContextual"/>
        </w:rPr>
        <w:t>ы</w:t>
      </w:r>
      <w:r w:rsidRPr="000644C8">
        <w:rPr>
          <w:rFonts w:ascii="Times New Roman" w:eastAsia="Times New Roman" w:hAnsi="Times New Roman" w:cs="Times New Roman"/>
          <w:color w:val="000000"/>
          <w:spacing w:val="167"/>
          <w:kern w:val="2"/>
          <w:sz w:val="40"/>
          <w:szCs w:val="40"/>
          <w:lang w:val="kk-KZ"/>
          <w14:ligatures w14:val="standardContextual"/>
        </w:rPr>
        <w:t xml:space="preserve"> </w:t>
      </w:r>
      <w:r w:rsidRPr="000644C8">
        <w:rPr>
          <w:rFonts w:ascii="Times New Roman" w:eastAsia="Times New Roman" w:hAnsi="Times New Roman" w:cs="Times New Roman"/>
          <w:color w:val="000000"/>
          <w:w w:val="108"/>
          <w:kern w:val="2"/>
          <w:sz w:val="40"/>
          <w:szCs w:val="40"/>
          <w:lang w:val="kk-KZ"/>
          <w14:ligatures w14:val="standardContextual"/>
        </w:rPr>
        <w:t xml:space="preserve">магистранттардың </w:t>
      </w:r>
      <w:r>
        <w:rPr>
          <w:rFonts w:ascii="Times New Roman" w:eastAsia="Times New Roman" w:hAnsi="Times New Roman" w:cs="Times New Roman"/>
          <w:color w:val="000000"/>
          <w:w w:val="108"/>
          <w:kern w:val="2"/>
          <w:sz w:val="40"/>
          <w:szCs w:val="40"/>
          <w:lang w:val="kk-KZ"/>
          <w14:ligatures w14:val="standardContextual"/>
        </w:rPr>
        <w:t xml:space="preserve">3 </w:t>
      </w:r>
      <w:r w:rsidRPr="000644C8">
        <w:rPr>
          <w:rFonts w:ascii="Times New Roman" w:eastAsia="Times New Roman" w:hAnsi="Times New Roman" w:cs="Times New Roman"/>
          <w:color w:val="000000"/>
          <w:w w:val="108"/>
          <w:kern w:val="2"/>
          <w:sz w:val="40"/>
          <w:szCs w:val="40"/>
          <w:lang w:val="kk-KZ"/>
          <w14:ligatures w14:val="standardContextual"/>
        </w:rPr>
        <w:t>МӨЖ тапсыру мерзімдер</w:t>
      </w:r>
    </w:p>
    <w:tbl>
      <w:tblPr>
        <w:tblStyle w:val="ac"/>
        <w:tblW w:w="9434" w:type="dxa"/>
        <w:tblInd w:w="0" w:type="dxa"/>
        <w:tblLook w:val="04A0" w:firstRow="1" w:lastRow="0" w:firstColumn="1" w:lastColumn="0" w:noHBand="0" w:noVBand="1"/>
      </w:tblPr>
      <w:tblGrid>
        <w:gridCol w:w="624"/>
        <w:gridCol w:w="4054"/>
        <w:gridCol w:w="2125"/>
        <w:gridCol w:w="2631"/>
      </w:tblGrid>
      <w:tr w:rsidR="000644C8" w:rsidRPr="000644C8" w14:paraId="27D4A83C" w14:textId="77777777" w:rsidTr="000644C8">
        <w:trPr>
          <w:trHeight w:val="787"/>
        </w:trPr>
        <w:tc>
          <w:tcPr>
            <w:tcW w:w="624" w:type="dxa"/>
          </w:tcPr>
          <w:p w14:paraId="29FCF09D" w14:textId="77777777" w:rsidR="000644C8" w:rsidRPr="000644C8" w:rsidRDefault="000644C8" w:rsidP="000644C8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0644C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№</w:t>
            </w:r>
          </w:p>
        </w:tc>
        <w:tc>
          <w:tcPr>
            <w:tcW w:w="4054" w:type="dxa"/>
          </w:tcPr>
          <w:p w14:paraId="67A78230" w14:textId="77777777" w:rsidR="000644C8" w:rsidRPr="000644C8" w:rsidRDefault="000644C8" w:rsidP="000644C8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0644C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Аты</w:t>
            </w:r>
          </w:p>
        </w:tc>
        <w:tc>
          <w:tcPr>
            <w:tcW w:w="2125" w:type="dxa"/>
          </w:tcPr>
          <w:p w14:paraId="203A4C66" w14:textId="77777777" w:rsidR="000644C8" w:rsidRPr="000644C8" w:rsidRDefault="000644C8" w:rsidP="000644C8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0644C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Ай</w:t>
            </w:r>
          </w:p>
        </w:tc>
        <w:tc>
          <w:tcPr>
            <w:tcW w:w="2631" w:type="dxa"/>
          </w:tcPr>
          <w:p w14:paraId="77919A2D" w14:textId="77777777" w:rsidR="000644C8" w:rsidRPr="000644C8" w:rsidRDefault="000644C8" w:rsidP="000644C8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0644C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Тапсыратын мерзімі</w:t>
            </w:r>
          </w:p>
        </w:tc>
      </w:tr>
      <w:tr w:rsidR="000644C8" w:rsidRPr="000644C8" w14:paraId="164C84E0" w14:textId="77777777" w:rsidTr="000644C8">
        <w:tc>
          <w:tcPr>
            <w:tcW w:w="624" w:type="dxa"/>
          </w:tcPr>
          <w:p w14:paraId="2446D140" w14:textId="77777777" w:rsidR="000644C8" w:rsidRPr="000644C8" w:rsidRDefault="000644C8" w:rsidP="000644C8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0644C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1</w:t>
            </w:r>
          </w:p>
        </w:tc>
        <w:tc>
          <w:tcPr>
            <w:tcW w:w="4054" w:type="dxa"/>
          </w:tcPr>
          <w:p w14:paraId="6B41FC83" w14:textId="77777777" w:rsidR="000644C8" w:rsidRPr="000644C8" w:rsidRDefault="000644C8" w:rsidP="000644C8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0644C8">
              <w:rPr>
                <w:rFonts w:ascii="Times New Roman" w:hAnsi="Times New Roman" w:cs="Times New Roman"/>
                <w:bCs/>
                <w:sz w:val="36"/>
                <w:szCs w:val="36"/>
                <w:lang w:val="kk-KZ"/>
              </w:rPr>
              <w:t>Қазақстан Республикасының  білім саясаты</w:t>
            </w:r>
          </w:p>
          <w:p w14:paraId="4BD65AB8" w14:textId="35E9F3FD" w:rsidR="000644C8" w:rsidRPr="000644C8" w:rsidRDefault="000644C8" w:rsidP="000644C8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2125" w:type="dxa"/>
          </w:tcPr>
          <w:p w14:paraId="79630FD8" w14:textId="77777777" w:rsidR="000644C8" w:rsidRPr="000644C8" w:rsidRDefault="000644C8" w:rsidP="000644C8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0644C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қараша 2024 ж.</w:t>
            </w:r>
          </w:p>
        </w:tc>
        <w:tc>
          <w:tcPr>
            <w:tcW w:w="2631" w:type="dxa"/>
          </w:tcPr>
          <w:p w14:paraId="6863CADA" w14:textId="77777777" w:rsidR="000644C8" w:rsidRPr="000644C8" w:rsidRDefault="000644C8" w:rsidP="000644C8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0644C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21-27 қараша</w:t>
            </w:r>
          </w:p>
          <w:p w14:paraId="5769F0EC" w14:textId="77777777" w:rsidR="000644C8" w:rsidRPr="000644C8" w:rsidRDefault="000644C8" w:rsidP="000644C8">
            <w:pPr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  <w:r w:rsidRPr="000644C8"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  <w:t>2024 жыл</w:t>
            </w:r>
          </w:p>
        </w:tc>
      </w:tr>
    </w:tbl>
    <w:p w14:paraId="68B17DA3" w14:textId="77777777" w:rsidR="000644C8" w:rsidRPr="00C60BE1" w:rsidRDefault="000644C8" w:rsidP="000644C8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b/>
          <w:bCs/>
          <w:sz w:val="32"/>
          <w:szCs w:val="32"/>
          <w:lang w:val="kk-KZ"/>
        </w:rPr>
        <w:t>Негізгі әдебиеттер:</w:t>
      </w:r>
    </w:p>
    <w:p w14:paraId="7C2DC6D4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1.Қасым-Жомарт Тоқаев ""Әділетті Қазақстан: заң мен тәртіп, экономикалық өсім, қоғамдық оптимизм" -Астана, 2024 ж. 2 қыркүйек</w:t>
      </w:r>
    </w:p>
    <w:p w14:paraId="0331B372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2.</w:t>
      </w:r>
      <w:r w:rsidRPr="00C60BE1">
        <w:rPr>
          <w:rFonts w:ascii="Times New Roman" w:hAnsi="Times New Roman" w:cs="Times New Roman"/>
          <w:sz w:val="32"/>
          <w:szCs w:val="32"/>
          <w:lang w:val="kk-KZ"/>
        </w:rPr>
        <w:tab/>
        <w:t>Қазақстан Республикасының Конститутциясы-Астана: Елорда, 2008-56 б.</w:t>
      </w:r>
    </w:p>
    <w:p w14:paraId="24BDDCC8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3.</w:t>
      </w:r>
      <w:r w:rsidRPr="00C60BE1">
        <w:rPr>
          <w:rFonts w:ascii="Times New Roman" w:hAnsi="Times New Roman" w:cs="Times New Roman"/>
          <w:sz w:val="32"/>
          <w:szCs w:val="32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22CB9943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7C35715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5.  Қазақстан Республикасының мемлекеттік қызметін дамытудың 2024 - 2029 жылдарға арналған тұжырымдамасын бекіту туралы//ҚР Президентінің 2024 жылғы 17 шілдедегі № 602 Жарлығы.// https://adilet.zan.kz/kaz/docs/U2400000602</w:t>
      </w:r>
    </w:p>
    <w:p w14:paraId="1BF0C63B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6. Қазақстан Республикасы сыртқы саясатының 2020-2030 жылдарға арналған тұжырымдамасы//ҚР Президентінің 2020 ж. 6 наурыздағы №280 Жарлығы</w:t>
      </w:r>
    </w:p>
    <w:p w14:paraId="7EF173D0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lastRenderedPageBreak/>
        <w:t>7. Ғылым және технологиялық саясат туралы//Қазақстан Республикасының Заңы 2024 жылғы 1 шілдедегі № 103-VIII ҚРЗ.( https://adilet.zan.kz/kaz/docs/Z2400000103)</w:t>
      </w:r>
    </w:p>
    <w:p w14:paraId="0FF4DD1D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8. Аширбекова Л.Ж. Пандемия жағдайында әлеуметтік саланы мемлекеттік реттеуді зерттеу-Алматы: Қазақ университеті, 2023-102 б.</w:t>
      </w:r>
    </w:p>
    <w:p w14:paraId="3FD36066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9.Андерсон Джеймс Э. Мемлекеттік саясат - Алматы: «Ұлттық аударма бюросы» ҚҚ. 2020. - 448 б.</w:t>
      </w:r>
    </w:p>
    <w:p w14:paraId="2B26121B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10.Атаев А.В., БордюжаН.Н., Борисов А.В. Современная мировая политика-М.: Проспект, 2023.-679 с.</w:t>
      </w:r>
    </w:p>
    <w:p w14:paraId="6E91629C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 11. Бабынина Л.С., Литвинюк А.А., Иванова-Швец Л.Н. Современные технологии управления персоналом-М.: Инфра-М, 2023-220 с.</w:t>
      </w:r>
    </w:p>
    <w:p w14:paraId="5A80DB7A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12.Баталова Ю. В.  Государственное и муниципальное управление -М.: Юрайт, 2024. -389 с. </w:t>
      </w:r>
    </w:p>
    <w:p w14:paraId="1C70CB3D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13.Борщевский Г. А. Управление государственными программами и проектами. - М.: Юрайт. 2024. - 300 с.</w:t>
      </w:r>
    </w:p>
    <w:p w14:paraId="3F69DD04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14. Васильева В.М.,  Колеснева Е.А., Иншаков А.И. Государственная политика и управление – М.:  Юрайт, 2024. - 441 с. </w:t>
      </w:r>
    </w:p>
    <w:p w14:paraId="5B50BFF6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15.Жильцов С. С., Неймарк М. А., Карпович О. Г. Современная мировая политика -М.: Проспект, 2021.-600 с.</w:t>
      </w:r>
    </w:p>
    <w:p w14:paraId="43E13495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16. Гасиев  В.И., Георгиев И.Э Управление эффективностью и результативностью в органах власти-М.: НИЦ ИНФРА-М, 2024.-60 с.</w:t>
      </w:r>
    </w:p>
    <w:p w14:paraId="31AB0767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17. Говорова А.В., Золотина О.А., Миракян  А.Г. и др.Сборник кейсов и практических заданий по управленческим дисциплинам-М.:  МГУ имени М.В. Ломоносова, 2023-113 с.</w:t>
      </w:r>
    </w:p>
    <w:p w14:paraId="0947DB01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 18. Долгих Ф.И.  Теория государства и права - М.: Синергия., 2023-464 с.</w:t>
      </w:r>
    </w:p>
    <w:p w14:paraId="24A96E03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19. Емельянов А.С., Ефремов А.А., Калмыкова А.В. Цифровая трансформация и государственное управление – М.: Инфротропик, 2022-224 с.</w:t>
      </w:r>
    </w:p>
    <w:p w14:paraId="12EE28DB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20.  Жатқанбаев Е.Б., Смағулова Г.С. Экономиканы мемлекеттік реттеу- Алматы: Қазақ университеті, 2023 – 200 б.</w:t>
      </w:r>
    </w:p>
    <w:p w14:paraId="55A22323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21. Купряшин Г.Л. Основы государственного и муниципального управления-М.: Юрайт, 2023-582 с.</w:t>
      </w:r>
    </w:p>
    <w:p w14:paraId="482ADDCA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22.Пивовар Е.И., Гущин А.В. Казахстан: История, Политика, Экономика, Культура-М.: РГГУ, 2024.-403 с.</w:t>
      </w:r>
    </w:p>
    <w:p w14:paraId="2F8B73B0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lastRenderedPageBreak/>
        <w:t>23. Посткеңістік 15 елдегі мемлекеттік басқарудың эволюциясы: трансформацияның түрлілігі//https://link.springer.com/book/10.1007/978-981-16-2462-9?sap-outbound-id=035DBE58D8EF66DDDBF9CD7F923E30EDF10226A3</w:t>
      </w:r>
    </w:p>
    <w:p w14:paraId="13E1F098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24. Россинский Б.В. Проблемы государственного управления с позиций теории систем-М.: НОРМА, 2023-264 с.</w:t>
      </w:r>
    </w:p>
    <w:p w14:paraId="5DD7BFE6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25. Сардарян, Г.Т. Государственное управление в современном мире. Учебник для студентов бакалавриата и магистратуры. Москва: МГИМО Университет, 2020 - 169 с. </w:t>
      </w:r>
    </w:p>
    <w:p w14:paraId="38E9BBBD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26. Сморгунов Л.В. Государственная политика и управление. Концепции и проблемы-М.: Юрайт, 2024. – 395 с</w:t>
      </w:r>
    </w:p>
    <w:p w14:paraId="79D40BB0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27.Суслова И. П., Говорова А. В., Серпухова М. А.,  и др. Сборник кейсов и практических заданий по управленческим дисциплинам-М.: Экономический факультет МГУ имени М. В. Ломоносова, 2024. -  80 с.</w:t>
      </w:r>
    </w:p>
    <w:p w14:paraId="56D14A75" w14:textId="77777777" w:rsidR="000644C8" w:rsidRPr="00C60BE1" w:rsidRDefault="000644C8" w:rsidP="000644C8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28.Чихладзе А.А., Юдина, Ю. В.  Государственное и муниципальное управление - Москва: Юрайт, 2023. - 453 с. </w:t>
      </w:r>
    </w:p>
    <w:p w14:paraId="36225D85" w14:textId="77777777" w:rsidR="000644C8" w:rsidRPr="00C60BE1" w:rsidRDefault="000644C8" w:rsidP="000644C8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5F6A8A2F" w14:textId="77777777" w:rsidR="000644C8" w:rsidRPr="00C60BE1" w:rsidRDefault="000644C8" w:rsidP="000644C8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1544293C" w14:textId="77777777" w:rsidR="000644C8" w:rsidRPr="00C60BE1" w:rsidRDefault="000644C8" w:rsidP="000644C8">
      <w:pPr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b/>
          <w:bCs/>
          <w:sz w:val="32"/>
          <w:szCs w:val="32"/>
          <w:lang w:val="kk-KZ"/>
        </w:rPr>
        <w:t>Қосымша әдебиеттер:</w:t>
      </w:r>
    </w:p>
    <w:p w14:paraId="72EE9572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1.Мырзагелді Кемел  Мемлекеттік және жергілікті басқару-Астана, 2017-150 б.</w:t>
      </w:r>
    </w:p>
    <w:p w14:paraId="45E82E86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74DAB1C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9AA489B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14B050D5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4B19ABDB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6.ҚР қалалық және ауылдық билік деңгейлерінің дербестігі мен жауапкершілігін кеңейту  мәселелері бойынша өзгерістер мен </w:t>
      </w:r>
      <w:r w:rsidRPr="00C60BE1">
        <w:rPr>
          <w:rFonts w:ascii="Times New Roman" w:hAnsi="Times New Roman" w:cs="Times New Roman"/>
          <w:sz w:val="32"/>
          <w:szCs w:val="32"/>
          <w:lang w:val="kk-KZ"/>
        </w:rPr>
        <w:lastRenderedPageBreak/>
        <w:t>толықтырулар енгізу туралы// ҚР Президентінің 2021 жылғы 30 маусымдағы №60-VIIҚРЗ</w:t>
      </w:r>
    </w:p>
    <w:p w14:paraId="32E2DE68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7. Оксфорд  экономика сөздігі  = A Dictionary of Economics (Oxford Quick Reference) : сөздік  -Алматы : "Ұлттық аударма бюросы" ҚҚ, 2019 - 606 б.</w:t>
      </w:r>
    </w:p>
    <w:p w14:paraId="447AFA32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8. Ник. HR-менеджментке кіріспе = An Introduction to Human Resource Management - Алматы: "Ұлттық аударма бюросы" ҚҚ, 2019. — 531 б.</w:t>
      </w:r>
    </w:p>
    <w:p w14:paraId="3CDD35C4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9.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0D6485BC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 xml:space="preserve">10. Стивен П. Роббинс, Тимати А. Джадж </w:t>
      </w:r>
    </w:p>
    <w:p w14:paraId="646B357E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FF00573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11. Р. У. Гриффин Менеджмент = Management  - Астана: "Ұлттық аударма бюросы" ҚҚ, 2018 - 766 б.</w:t>
      </w:r>
    </w:p>
    <w:p w14:paraId="360E1573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12.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5599C3E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13.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9CBCA97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14. О’Лири, Зина. Зерттеу жобасын жүргізу: негізгі нұсқаулық : монография - Алматы: "Ұлттық аударма бюросы" ҚҚ, 2020 - 470 б.</w:t>
      </w:r>
    </w:p>
    <w:p w14:paraId="4A27FB6A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15. Шваб, Клаус.Төртінші индустриялық революция  = The Fourth Industrial Revolution : [монография] - Астана: "Ұлттық аударма бюросы" ҚҚ, 2018- 198 б.</w:t>
      </w:r>
    </w:p>
    <w:p w14:paraId="7AE4F54F" w14:textId="77777777" w:rsidR="000644C8" w:rsidRPr="00C60BE1" w:rsidRDefault="000644C8" w:rsidP="000644C8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3CA3D5CE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Интернет-ресурстар </w:t>
      </w:r>
    </w:p>
    <w:p w14:paraId="744E0E48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1URL: https://urait.ru/bcode/537538</w:t>
      </w:r>
    </w:p>
    <w:p w14:paraId="7186E72D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2.</w:t>
      </w:r>
      <w:r w:rsidRPr="00C60BE1">
        <w:rPr>
          <w:rFonts w:ascii="Times New Roman" w:hAnsi="Times New Roman" w:cs="Times New Roman"/>
          <w:sz w:val="32"/>
          <w:szCs w:val="32"/>
          <w:lang w:val="kk-KZ"/>
        </w:rPr>
        <w:tab/>
        <w:t>URL: https://urait.ru/bcode/538685</w:t>
      </w:r>
    </w:p>
    <w:p w14:paraId="5F5F8F79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3.</w:t>
      </w:r>
      <w:r w:rsidRPr="00C60BE1">
        <w:rPr>
          <w:rFonts w:ascii="Times New Roman" w:hAnsi="Times New Roman" w:cs="Times New Roman"/>
          <w:sz w:val="32"/>
          <w:szCs w:val="32"/>
          <w:lang w:val="kk-KZ"/>
        </w:rPr>
        <w:tab/>
        <w:t>URL: https://www.ibooks.ru/bookshelf/387151/</w:t>
      </w:r>
    </w:p>
    <w:p w14:paraId="701004F9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14:paraId="319BB381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b/>
          <w:bCs/>
          <w:sz w:val="32"/>
          <w:szCs w:val="32"/>
          <w:lang w:val="kk-KZ"/>
        </w:rPr>
        <w:t>Зерттеушілік инфрақұрылымы</w:t>
      </w:r>
    </w:p>
    <w:p w14:paraId="3D4216D5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t>1. Аудитория 215</w:t>
      </w:r>
    </w:p>
    <w:p w14:paraId="2B72C159" w14:textId="77777777" w:rsidR="000644C8" w:rsidRPr="00C60BE1" w:rsidRDefault="000644C8" w:rsidP="000644C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C60BE1">
        <w:rPr>
          <w:rFonts w:ascii="Times New Roman" w:hAnsi="Times New Roman" w:cs="Times New Roman"/>
          <w:sz w:val="32"/>
          <w:szCs w:val="32"/>
          <w:lang w:val="kk-KZ"/>
        </w:rPr>
        <w:lastRenderedPageBreak/>
        <w:t>2.  Дәріс залы - 5</w:t>
      </w:r>
    </w:p>
    <w:p w14:paraId="6E0EC4DD" w14:textId="77777777" w:rsidR="00BC4F40" w:rsidRPr="00BC4F40" w:rsidRDefault="00BC4F40">
      <w:pPr>
        <w:rPr>
          <w:lang w:val="kk-KZ"/>
        </w:rPr>
      </w:pPr>
    </w:p>
    <w:sectPr w:rsidR="00BC4F40" w:rsidRPr="00BC4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9E4"/>
    <w:rsid w:val="000644C8"/>
    <w:rsid w:val="00105B53"/>
    <w:rsid w:val="00123B80"/>
    <w:rsid w:val="001632AF"/>
    <w:rsid w:val="001B6DED"/>
    <w:rsid w:val="002E77D5"/>
    <w:rsid w:val="00310446"/>
    <w:rsid w:val="0031313E"/>
    <w:rsid w:val="003479E4"/>
    <w:rsid w:val="003E6D87"/>
    <w:rsid w:val="008B56A5"/>
    <w:rsid w:val="008E4A45"/>
    <w:rsid w:val="00BB1093"/>
    <w:rsid w:val="00BC4F40"/>
    <w:rsid w:val="00FB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7FEB0"/>
  <w15:chartTrackingRefBased/>
  <w15:docId w15:val="{C716F730-2DE6-424A-8742-06503930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F40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644C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10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938</Words>
  <Characters>5352</Characters>
  <Application>Microsoft Office Word</Application>
  <DocSecurity>0</DocSecurity>
  <Lines>44</Lines>
  <Paragraphs>12</Paragraphs>
  <ScaleCrop>false</ScaleCrop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7</cp:revision>
  <dcterms:created xsi:type="dcterms:W3CDTF">2024-09-19T02:43:00Z</dcterms:created>
  <dcterms:modified xsi:type="dcterms:W3CDTF">2024-09-19T09:27:00Z</dcterms:modified>
</cp:coreProperties>
</file>